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12" w:rsidRDefault="001B60F3" w:rsidP="00433033">
      <w:pPr>
        <w:pStyle w:val="AralkYok"/>
        <w:jc w:val="center"/>
        <w:rPr>
          <w:b/>
          <w:sz w:val="28"/>
          <w:szCs w:val="28"/>
        </w:rPr>
      </w:pPr>
      <w:r>
        <w:rPr>
          <w:b/>
          <w:noProof/>
          <w:sz w:val="28"/>
          <w:szCs w:val="28"/>
          <w:lang w:eastAsia="tr-TR"/>
        </w:rPr>
        <w:drawing>
          <wp:anchor distT="0" distB="0" distL="114300" distR="114300" simplePos="0" relativeHeight="251658240" behindDoc="0" locked="0" layoutInCell="1" allowOverlap="1" wp14:anchorId="7313ACDE" wp14:editId="54DBB8E8">
            <wp:simplePos x="0" y="0"/>
            <wp:positionH relativeFrom="column">
              <wp:posOffset>14605</wp:posOffset>
            </wp:positionH>
            <wp:positionV relativeFrom="paragraph">
              <wp:posOffset>-433070</wp:posOffset>
            </wp:positionV>
            <wp:extent cx="1333500" cy="1235710"/>
            <wp:effectExtent l="0" t="0" r="0" b="254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TEKS.jpg"/>
                    <pic:cNvPicPr/>
                  </pic:nvPicPr>
                  <pic:blipFill>
                    <a:blip r:embed="rId8">
                      <a:extLst>
                        <a:ext uri="{28A0092B-C50C-407E-A947-70E740481C1C}">
                          <a14:useLocalDpi xmlns:a14="http://schemas.microsoft.com/office/drawing/2010/main" val="0"/>
                        </a:ext>
                      </a:extLst>
                    </a:blip>
                    <a:stretch>
                      <a:fillRect/>
                    </a:stretch>
                  </pic:blipFill>
                  <pic:spPr>
                    <a:xfrm>
                      <a:off x="0" y="0"/>
                      <a:ext cx="1333500" cy="1235710"/>
                    </a:xfrm>
                    <a:prstGeom prst="rect">
                      <a:avLst/>
                    </a:prstGeom>
                  </pic:spPr>
                </pic:pic>
              </a:graphicData>
            </a:graphic>
            <wp14:sizeRelH relativeFrom="page">
              <wp14:pctWidth>0</wp14:pctWidth>
            </wp14:sizeRelH>
            <wp14:sizeRelV relativeFrom="page">
              <wp14:pctHeight>0</wp14:pctHeight>
            </wp14:sizeRelV>
          </wp:anchor>
        </w:drawing>
      </w:r>
    </w:p>
    <w:p w:rsidR="00A42732" w:rsidRPr="00433033" w:rsidRDefault="00A42732" w:rsidP="001B60F3">
      <w:pPr>
        <w:pStyle w:val="AralkYok"/>
        <w:jc w:val="center"/>
        <w:rPr>
          <w:b/>
          <w:sz w:val="28"/>
          <w:szCs w:val="28"/>
        </w:rPr>
      </w:pPr>
      <w:r w:rsidRPr="00433033">
        <w:rPr>
          <w:b/>
          <w:sz w:val="28"/>
          <w:szCs w:val="28"/>
        </w:rPr>
        <w:t>KİŞİSEL VERİLERİN KORUNMASI KANUNU</w:t>
      </w:r>
      <w:r w:rsidR="001B60F3">
        <w:rPr>
          <w:b/>
          <w:sz w:val="28"/>
          <w:szCs w:val="28"/>
        </w:rPr>
        <w:t xml:space="preserve"> </w:t>
      </w:r>
      <w:r w:rsidRPr="00433033">
        <w:rPr>
          <w:b/>
          <w:sz w:val="28"/>
          <w:szCs w:val="28"/>
        </w:rPr>
        <w:t>AYDINLATMA METNİ</w:t>
      </w:r>
    </w:p>
    <w:p w:rsidR="00A42732" w:rsidRDefault="00A42732" w:rsidP="00433033">
      <w:pPr>
        <w:pStyle w:val="AralkYok"/>
        <w:jc w:val="both"/>
        <w:rPr>
          <w:sz w:val="28"/>
          <w:szCs w:val="28"/>
        </w:rPr>
      </w:pPr>
    </w:p>
    <w:p w:rsidR="00A42732" w:rsidRDefault="001B60F3" w:rsidP="00433033">
      <w:pPr>
        <w:pStyle w:val="AralkYok"/>
        <w:jc w:val="both"/>
        <w:rPr>
          <w:sz w:val="24"/>
          <w:szCs w:val="24"/>
        </w:rPr>
      </w:pPr>
      <w:proofErr w:type="spellStart"/>
      <w:r>
        <w:rPr>
          <w:rFonts w:eastAsia="Batang"/>
          <w:color w:val="000000"/>
        </w:rPr>
        <w:t>Burteks</w:t>
      </w:r>
      <w:proofErr w:type="spellEnd"/>
      <w:r>
        <w:rPr>
          <w:rFonts w:eastAsia="Batang"/>
          <w:color w:val="000000"/>
        </w:rPr>
        <w:t xml:space="preserve"> Boya Apre Tekstil. San. Ve Tic. Ltd. Şti.</w:t>
      </w:r>
      <w:r>
        <w:rPr>
          <w:rFonts w:eastAsia="Batang"/>
          <w:color w:val="000000"/>
        </w:rPr>
        <w:t xml:space="preserve"> </w:t>
      </w:r>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rsidR="006C4FF1" w:rsidRDefault="006C4FF1" w:rsidP="00433033">
      <w:pPr>
        <w:pStyle w:val="AralkYok"/>
        <w:jc w:val="both"/>
        <w:rPr>
          <w:sz w:val="24"/>
          <w:szCs w:val="24"/>
        </w:rPr>
      </w:pPr>
    </w:p>
    <w:p w:rsidR="006C4FF1" w:rsidRDefault="006C4FF1" w:rsidP="00433033">
      <w:pPr>
        <w:pStyle w:val="AralkYok"/>
        <w:jc w:val="both"/>
        <w:rPr>
          <w:sz w:val="24"/>
          <w:szCs w:val="24"/>
        </w:rPr>
      </w:pPr>
      <w:r>
        <w:rPr>
          <w:sz w:val="24"/>
          <w:szCs w:val="24"/>
        </w:rPr>
        <w:t>İşbu aydınlatma metninde geçen;</w:t>
      </w:r>
    </w:p>
    <w:p w:rsidR="006C4FF1" w:rsidRDefault="006C4FF1" w:rsidP="00433033">
      <w:pPr>
        <w:pStyle w:val="AralkYok"/>
        <w:jc w:val="both"/>
        <w:rPr>
          <w:sz w:val="24"/>
          <w:szCs w:val="24"/>
        </w:rPr>
      </w:pPr>
    </w:p>
    <w:p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CC1012" w:rsidRPr="00433033">
        <w:rPr>
          <w:sz w:val="24"/>
          <w:szCs w:val="24"/>
        </w:rPr>
        <w:t>lara</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kurulmasından ve yönetilmesinden sorunlu olan gerçek veya tüzel kişiyi,</w:t>
      </w:r>
    </w:p>
    <w:p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rsidR="000849FC" w:rsidRDefault="00433033" w:rsidP="00433033">
      <w:pPr>
        <w:pStyle w:val="AralkYok"/>
        <w:jc w:val="both"/>
        <w:rPr>
          <w:sz w:val="24"/>
          <w:szCs w:val="24"/>
        </w:rPr>
      </w:pPr>
      <w:r>
        <w:rPr>
          <w:sz w:val="24"/>
          <w:szCs w:val="24"/>
        </w:rPr>
        <w:t xml:space="preserve"> </w:t>
      </w:r>
    </w:p>
    <w:p w:rsidR="00A42732" w:rsidRPr="00433033" w:rsidRDefault="000849FC" w:rsidP="00433033">
      <w:pPr>
        <w:pStyle w:val="AralkYok"/>
        <w:jc w:val="both"/>
        <w:rPr>
          <w:b/>
          <w:sz w:val="24"/>
          <w:szCs w:val="24"/>
          <w:u w:val="single"/>
        </w:rPr>
      </w:pPr>
      <w:r w:rsidRPr="00433033">
        <w:rPr>
          <w:b/>
          <w:sz w:val="24"/>
          <w:szCs w:val="24"/>
          <w:u w:val="single"/>
        </w:rPr>
        <w:t xml:space="preserve">Veri </w:t>
      </w:r>
      <w:proofErr w:type="gramStart"/>
      <w:r w:rsidRPr="00433033">
        <w:rPr>
          <w:b/>
          <w:sz w:val="24"/>
          <w:szCs w:val="24"/>
          <w:u w:val="single"/>
        </w:rPr>
        <w:t>Sorumlusu</w:t>
      </w:r>
      <w:r w:rsidR="005C09F2">
        <w:rPr>
          <w:b/>
          <w:sz w:val="24"/>
          <w:szCs w:val="24"/>
          <w:u w:val="single"/>
        </w:rPr>
        <w:t xml:space="preserve"> :</w:t>
      </w:r>
      <w:proofErr w:type="gramEnd"/>
      <w:r w:rsidR="005C09F2">
        <w:rPr>
          <w:b/>
          <w:sz w:val="24"/>
          <w:szCs w:val="24"/>
          <w:u w:val="single"/>
        </w:rPr>
        <w:t xml:space="preserve"> </w:t>
      </w:r>
    </w:p>
    <w:p w:rsidR="000849FC" w:rsidRPr="00433033" w:rsidRDefault="000849FC" w:rsidP="00433033">
      <w:pPr>
        <w:pStyle w:val="AralkYok"/>
        <w:jc w:val="both"/>
        <w:rPr>
          <w:b/>
          <w:sz w:val="24"/>
          <w:szCs w:val="24"/>
          <w:u w:val="single"/>
        </w:rPr>
      </w:pPr>
    </w:p>
    <w:p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proofErr w:type="spellStart"/>
      <w:r w:rsidR="001B60F3">
        <w:rPr>
          <w:rFonts w:eastAsia="Batang"/>
          <w:color w:val="000000"/>
        </w:rPr>
        <w:t>Burteks</w:t>
      </w:r>
      <w:proofErr w:type="spellEnd"/>
      <w:r w:rsidR="001B60F3">
        <w:rPr>
          <w:rFonts w:eastAsia="Batang"/>
          <w:color w:val="000000"/>
        </w:rPr>
        <w:t xml:space="preserve"> Boya Apre Tekstil. San. Ve Tic. Ltd. Şti.</w:t>
      </w:r>
      <w:r w:rsidR="001B60F3">
        <w:rPr>
          <w:rFonts w:eastAsia="Batang"/>
          <w:color w:val="000000"/>
        </w:rPr>
        <w:t xml:space="preserve"> </w:t>
      </w:r>
      <w:r w:rsidR="000C063C">
        <w:rPr>
          <w:sz w:val="24"/>
          <w:szCs w:val="24"/>
        </w:rPr>
        <w:t xml:space="preserve">tüzel kişiliği tarafından aşağıda belirtilen kapsamda değerlendirilecektir. </w:t>
      </w:r>
    </w:p>
    <w:p w:rsidR="000C063C" w:rsidRDefault="000C063C" w:rsidP="00433033">
      <w:pPr>
        <w:pStyle w:val="AralkYok"/>
        <w:jc w:val="both"/>
        <w:rPr>
          <w:sz w:val="24"/>
          <w:szCs w:val="24"/>
        </w:rPr>
      </w:pPr>
    </w:p>
    <w:p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rsidR="00A42732" w:rsidRDefault="00A42732" w:rsidP="00433033">
      <w:pPr>
        <w:pStyle w:val="AralkYok"/>
        <w:jc w:val="both"/>
        <w:rPr>
          <w:sz w:val="24"/>
          <w:szCs w:val="24"/>
        </w:rPr>
      </w:pPr>
    </w:p>
    <w:p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rsidR="005F5951" w:rsidRDefault="005F5951" w:rsidP="00433033">
      <w:pPr>
        <w:pStyle w:val="AralkYok"/>
        <w:jc w:val="both"/>
        <w:rPr>
          <w:sz w:val="24"/>
          <w:szCs w:val="24"/>
        </w:rPr>
      </w:pPr>
    </w:p>
    <w:p w:rsidR="000C063C" w:rsidRDefault="005F5951" w:rsidP="00433033">
      <w:pPr>
        <w:pStyle w:val="AralkYok"/>
        <w:jc w:val="both"/>
        <w:rPr>
          <w:sz w:val="24"/>
          <w:szCs w:val="24"/>
        </w:rPr>
      </w:pPr>
      <w:proofErr w:type="gramStart"/>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Pr>
          <w:sz w:val="24"/>
          <w:szCs w:val="24"/>
        </w:rPr>
        <w:t xml:space="preserve">e 6. Maddelerinde belirtilen kişisel verileri işleme şartları ve amaçları </w:t>
      </w:r>
      <w:r w:rsidR="000C063C">
        <w:rPr>
          <w:sz w:val="24"/>
          <w:szCs w:val="24"/>
        </w:rPr>
        <w:t xml:space="preserve">uyarınca, </w:t>
      </w:r>
      <w:proofErr w:type="gramEnd"/>
    </w:p>
    <w:p w:rsidR="000C063C" w:rsidRDefault="000C063C" w:rsidP="00433033">
      <w:pPr>
        <w:pStyle w:val="AralkYok"/>
        <w:jc w:val="both"/>
        <w:rPr>
          <w:sz w:val="24"/>
          <w:szCs w:val="24"/>
        </w:rPr>
      </w:pPr>
    </w:p>
    <w:p w:rsidR="000C063C" w:rsidRDefault="000C063C" w:rsidP="00433033">
      <w:pPr>
        <w:pStyle w:val="AralkYok"/>
        <w:numPr>
          <w:ilvl w:val="0"/>
          <w:numId w:val="3"/>
        </w:numPr>
        <w:jc w:val="both"/>
        <w:rPr>
          <w:sz w:val="24"/>
          <w:szCs w:val="24"/>
        </w:rPr>
      </w:pPr>
      <w:r>
        <w:rPr>
          <w:sz w:val="24"/>
          <w:szCs w:val="24"/>
        </w:rPr>
        <w:t>Hukuka ve dürüstlük kurallarına uygun,</w:t>
      </w:r>
    </w:p>
    <w:p w:rsidR="000C063C" w:rsidRDefault="000C063C" w:rsidP="00433033">
      <w:pPr>
        <w:pStyle w:val="AralkYok"/>
        <w:numPr>
          <w:ilvl w:val="0"/>
          <w:numId w:val="3"/>
        </w:numPr>
        <w:jc w:val="both"/>
        <w:rPr>
          <w:sz w:val="24"/>
          <w:szCs w:val="24"/>
        </w:rPr>
      </w:pPr>
      <w:r>
        <w:rPr>
          <w:sz w:val="24"/>
          <w:szCs w:val="24"/>
        </w:rPr>
        <w:t>Doğru ve gerektiğinde güncel,</w:t>
      </w:r>
    </w:p>
    <w:p w:rsidR="000C063C" w:rsidRDefault="000C063C" w:rsidP="00433033">
      <w:pPr>
        <w:pStyle w:val="AralkYok"/>
        <w:numPr>
          <w:ilvl w:val="0"/>
          <w:numId w:val="3"/>
        </w:numPr>
        <w:jc w:val="both"/>
        <w:rPr>
          <w:sz w:val="24"/>
          <w:szCs w:val="24"/>
        </w:rPr>
      </w:pPr>
      <w:r>
        <w:rPr>
          <w:sz w:val="24"/>
          <w:szCs w:val="24"/>
        </w:rPr>
        <w:t>Belirli, açık ve meşru amaçlar için,</w:t>
      </w: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rsidR="00CC1012" w:rsidRDefault="00CC1012" w:rsidP="00CC1012">
      <w:pPr>
        <w:pStyle w:val="AralkYok"/>
        <w:ind w:left="720"/>
        <w:jc w:val="both"/>
        <w:rPr>
          <w:sz w:val="24"/>
          <w:szCs w:val="24"/>
        </w:rPr>
      </w:pPr>
    </w:p>
    <w:p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rsidR="005F5951" w:rsidRDefault="005F5951" w:rsidP="00433033">
      <w:pPr>
        <w:pStyle w:val="AralkYok"/>
        <w:jc w:val="both"/>
        <w:rPr>
          <w:sz w:val="24"/>
          <w:szCs w:val="24"/>
        </w:rPr>
      </w:pPr>
    </w:p>
    <w:p w:rsidR="005F5951" w:rsidRPr="00433033" w:rsidRDefault="00A65E86" w:rsidP="00433033">
      <w:pPr>
        <w:pStyle w:val="AralkYok"/>
        <w:numPr>
          <w:ilvl w:val="0"/>
          <w:numId w:val="1"/>
        </w:numPr>
        <w:jc w:val="both"/>
        <w:rPr>
          <w:b/>
          <w:sz w:val="24"/>
          <w:szCs w:val="24"/>
        </w:rPr>
      </w:pPr>
      <w:r w:rsidRPr="00433033">
        <w:rPr>
          <w:b/>
          <w:sz w:val="24"/>
          <w:szCs w:val="24"/>
        </w:rPr>
        <w:t xml:space="preserve">İşlenen Kişisel Verilerin Kimlere ve Hangi Amaçla </w:t>
      </w:r>
      <w:proofErr w:type="gramStart"/>
      <w:r w:rsidRPr="00433033">
        <w:rPr>
          <w:b/>
          <w:sz w:val="24"/>
          <w:szCs w:val="24"/>
        </w:rPr>
        <w:t>Aktarılabileceği</w:t>
      </w:r>
      <w:r w:rsidR="005C09F2">
        <w:rPr>
          <w:b/>
          <w:sz w:val="24"/>
          <w:szCs w:val="24"/>
        </w:rPr>
        <w:t xml:space="preserve"> :</w:t>
      </w:r>
      <w:proofErr w:type="gramEnd"/>
    </w:p>
    <w:p w:rsidR="00A65E86" w:rsidRDefault="00A65E86" w:rsidP="00433033">
      <w:pPr>
        <w:pStyle w:val="AralkYok"/>
        <w:jc w:val="both"/>
        <w:rPr>
          <w:sz w:val="24"/>
          <w:szCs w:val="24"/>
        </w:rPr>
      </w:pPr>
    </w:p>
    <w:p w:rsidR="00A65E86" w:rsidRDefault="00A65E86" w:rsidP="00433033">
      <w:pPr>
        <w:pStyle w:val="AralkYok"/>
        <w:jc w:val="both"/>
        <w:rPr>
          <w:sz w:val="24"/>
          <w:szCs w:val="24"/>
        </w:rPr>
      </w:pPr>
      <w:proofErr w:type="gramStart"/>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Pr>
          <w:sz w:val="24"/>
          <w:szCs w:val="24"/>
        </w:rPr>
        <w:t>e 9. Maddelerinde belirtilen kişisel veri işleme şartları ve amaçları çerçevesinde aktarılabilecektir.</w:t>
      </w:r>
      <w:proofErr w:type="gramEnd"/>
    </w:p>
    <w:p w:rsidR="00A65E86" w:rsidRDefault="00A65E86" w:rsidP="00433033">
      <w:pPr>
        <w:pStyle w:val="AralkYok"/>
        <w:jc w:val="both"/>
        <w:rPr>
          <w:sz w:val="24"/>
          <w:szCs w:val="24"/>
        </w:rPr>
      </w:pPr>
    </w:p>
    <w:p w:rsidR="00A65E86" w:rsidRPr="00433033" w:rsidRDefault="00A65E86" w:rsidP="00433033">
      <w:pPr>
        <w:pStyle w:val="AralkYok"/>
        <w:numPr>
          <w:ilvl w:val="0"/>
          <w:numId w:val="1"/>
        </w:numPr>
        <w:jc w:val="both"/>
        <w:rPr>
          <w:b/>
          <w:sz w:val="24"/>
          <w:szCs w:val="24"/>
        </w:rPr>
      </w:pPr>
      <w:r w:rsidRPr="00433033">
        <w:rPr>
          <w:b/>
          <w:sz w:val="24"/>
          <w:szCs w:val="24"/>
        </w:rPr>
        <w:t xml:space="preserve">Kişisel Veri Toplamanın Yöntemi ve Hukuki </w:t>
      </w:r>
      <w:proofErr w:type="gramStart"/>
      <w:r w:rsidRPr="00433033">
        <w:rPr>
          <w:b/>
          <w:sz w:val="24"/>
          <w:szCs w:val="24"/>
        </w:rPr>
        <w:t>Sebebi</w:t>
      </w:r>
      <w:r w:rsidR="005C09F2">
        <w:rPr>
          <w:b/>
          <w:sz w:val="24"/>
          <w:szCs w:val="24"/>
        </w:rPr>
        <w:t xml:space="preserve"> :</w:t>
      </w:r>
      <w:proofErr w:type="gramEnd"/>
    </w:p>
    <w:p w:rsidR="00A65E86" w:rsidRDefault="00A65E86" w:rsidP="00433033">
      <w:pPr>
        <w:pStyle w:val="AralkYok"/>
        <w:jc w:val="both"/>
        <w:rPr>
          <w:sz w:val="24"/>
          <w:szCs w:val="24"/>
        </w:rPr>
      </w:pPr>
    </w:p>
    <w:p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rsidR="00C613BD" w:rsidRDefault="00C613BD" w:rsidP="00433033">
      <w:pPr>
        <w:pStyle w:val="AralkYok"/>
        <w:jc w:val="both"/>
        <w:rPr>
          <w:sz w:val="24"/>
          <w:szCs w:val="24"/>
        </w:rPr>
      </w:pPr>
    </w:p>
    <w:p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w:t>
      </w:r>
      <w:proofErr w:type="gramStart"/>
      <w:r w:rsidRPr="00433033">
        <w:rPr>
          <w:b/>
          <w:sz w:val="24"/>
          <w:szCs w:val="24"/>
        </w:rPr>
        <w:t>Hakları</w:t>
      </w:r>
      <w:r w:rsidR="005C09F2">
        <w:rPr>
          <w:b/>
          <w:sz w:val="24"/>
          <w:szCs w:val="24"/>
        </w:rPr>
        <w:t xml:space="preserve"> :</w:t>
      </w:r>
      <w:proofErr w:type="gramEnd"/>
    </w:p>
    <w:p w:rsidR="00C613BD" w:rsidRDefault="00C613BD" w:rsidP="00433033">
      <w:pPr>
        <w:pStyle w:val="AralkYok"/>
        <w:jc w:val="both"/>
        <w:rPr>
          <w:sz w:val="24"/>
          <w:szCs w:val="24"/>
        </w:rPr>
      </w:pPr>
    </w:p>
    <w:p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rsidR="00C613BD" w:rsidRDefault="00C613BD" w:rsidP="00433033">
      <w:pPr>
        <w:pStyle w:val="AralkYok"/>
        <w:jc w:val="both"/>
        <w:rPr>
          <w:sz w:val="24"/>
          <w:szCs w:val="24"/>
        </w:rPr>
      </w:pPr>
    </w:p>
    <w:p w:rsidR="00A65E86" w:rsidRDefault="00C613BD" w:rsidP="00433033">
      <w:pPr>
        <w:pStyle w:val="AralkYok"/>
        <w:numPr>
          <w:ilvl w:val="0"/>
          <w:numId w:val="2"/>
        </w:numPr>
        <w:jc w:val="both"/>
        <w:rPr>
          <w:sz w:val="24"/>
          <w:szCs w:val="24"/>
        </w:rPr>
      </w:pPr>
      <w:r>
        <w:rPr>
          <w:sz w:val="24"/>
          <w:szCs w:val="24"/>
        </w:rPr>
        <w:t>Kişisel veri işlenip işlenmediğini öğrenme,</w:t>
      </w:r>
    </w:p>
    <w:p w:rsidR="00C613BD" w:rsidRDefault="00C613BD" w:rsidP="00433033">
      <w:pPr>
        <w:pStyle w:val="AralkYok"/>
        <w:numPr>
          <w:ilvl w:val="0"/>
          <w:numId w:val="2"/>
        </w:numPr>
        <w:jc w:val="both"/>
        <w:rPr>
          <w:sz w:val="24"/>
          <w:szCs w:val="24"/>
        </w:rPr>
      </w:pPr>
      <w:r>
        <w:rPr>
          <w:sz w:val="24"/>
          <w:szCs w:val="24"/>
        </w:rPr>
        <w:t>Kişisel veri işlenmişse buna ilişkin bilgi talep etme,</w:t>
      </w:r>
    </w:p>
    <w:p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rsidR="00C613BD" w:rsidRDefault="00C613BD" w:rsidP="00433033">
      <w:pPr>
        <w:pStyle w:val="AralkYok"/>
        <w:numPr>
          <w:ilvl w:val="0"/>
          <w:numId w:val="2"/>
        </w:numPr>
        <w:jc w:val="both"/>
        <w:rPr>
          <w:sz w:val="24"/>
          <w:szCs w:val="24"/>
        </w:rPr>
      </w:pPr>
      <w:r>
        <w:rPr>
          <w:sz w:val="24"/>
          <w:szCs w:val="24"/>
        </w:rPr>
        <w:t>Kişisel verilerin eksik veya yanlış işlenmiş olması halinde bu</w:t>
      </w:r>
      <w:r w:rsidR="00A550DC">
        <w:rPr>
          <w:sz w:val="24"/>
          <w:szCs w:val="24"/>
        </w:rPr>
        <w:t>nların düzeltilmesini isteme,</w:t>
      </w:r>
    </w:p>
    <w:p w:rsidR="00A550DC" w:rsidRDefault="00A550DC" w:rsidP="00433033">
      <w:pPr>
        <w:pStyle w:val="AralkYok"/>
        <w:numPr>
          <w:ilvl w:val="0"/>
          <w:numId w:val="2"/>
        </w:numPr>
        <w:jc w:val="both"/>
        <w:rPr>
          <w:sz w:val="24"/>
          <w:szCs w:val="24"/>
        </w:rPr>
      </w:pPr>
      <w:r>
        <w:rPr>
          <w:sz w:val="24"/>
          <w:szCs w:val="24"/>
        </w:rPr>
        <w:t>KVKK 7. Maddesinde öngörülen şartlar çerçevesinde kişisel verilerin silinmesi veya yok edilmesini isteme,</w:t>
      </w:r>
    </w:p>
    <w:p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rsidR="00C613BD" w:rsidRDefault="00C613BD" w:rsidP="00433033">
      <w:pPr>
        <w:pStyle w:val="AralkYok"/>
        <w:numPr>
          <w:ilvl w:val="0"/>
          <w:numId w:val="2"/>
        </w:numPr>
        <w:jc w:val="both"/>
        <w:rPr>
          <w:sz w:val="24"/>
          <w:szCs w:val="24"/>
        </w:rPr>
      </w:pPr>
      <w:r>
        <w:rPr>
          <w:sz w:val="24"/>
          <w:szCs w:val="24"/>
        </w:rPr>
        <w:lastRenderedPageBreak/>
        <w:t>İşlenen verilerin münhasıran otomatik sistemler vasıtasıyla analiz edilmesi suretiyle kişinin kendisi aleyhine bir sonucun ortaya çıkmasına itiraz etme,</w:t>
      </w:r>
    </w:p>
    <w:p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rsidR="00CC1012" w:rsidRDefault="00CC1012" w:rsidP="00CC1012">
      <w:pPr>
        <w:pStyle w:val="AralkYok"/>
        <w:ind w:left="780"/>
        <w:jc w:val="both"/>
        <w:rPr>
          <w:sz w:val="24"/>
          <w:szCs w:val="24"/>
        </w:rPr>
      </w:pPr>
    </w:p>
    <w:p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Pr>
          <w:sz w:val="24"/>
          <w:szCs w:val="24"/>
        </w:rPr>
        <w:t>nın</w:t>
      </w:r>
      <w:proofErr w:type="spellEnd"/>
      <w:r>
        <w:rPr>
          <w:sz w:val="24"/>
          <w:szCs w:val="24"/>
        </w:rPr>
        <w:t xml:space="preserve">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 KVKK gereğince, yazılı olarak Şirketimize iletmeniz gerekmektedir. Bu çerçevede Şirketimize KVKK’</w:t>
      </w:r>
      <w:r w:rsidR="00CC1012">
        <w:rPr>
          <w:sz w:val="24"/>
          <w:szCs w:val="24"/>
        </w:rPr>
        <w:t xml:space="preserve"> </w:t>
      </w:r>
      <w:proofErr w:type="spellStart"/>
      <w:r>
        <w:rPr>
          <w:sz w:val="24"/>
          <w:szCs w:val="24"/>
        </w:rPr>
        <w:t>nın</w:t>
      </w:r>
      <w:proofErr w:type="spellEnd"/>
      <w:r>
        <w:rPr>
          <w:sz w:val="24"/>
          <w:szCs w:val="24"/>
        </w:rPr>
        <w:t xml:space="preserve"> 11. Maddesi kapsamında yapacağınız başvurularda yazılı olarak başvurunuzu ileteceğiniz kanallar ve usuller aşağıda açıklanmaktadır. </w:t>
      </w:r>
    </w:p>
    <w:p w:rsidR="00AF1EE5" w:rsidRDefault="00AF1EE5" w:rsidP="00433033">
      <w:pPr>
        <w:pStyle w:val="AralkYok"/>
        <w:jc w:val="both"/>
        <w:rPr>
          <w:sz w:val="24"/>
          <w:szCs w:val="24"/>
        </w:rPr>
      </w:pPr>
    </w:p>
    <w:p w:rsidR="00AF1EE5" w:rsidRDefault="00AF1EE5" w:rsidP="00433033">
      <w:pPr>
        <w:pStyle w:val="AralkYok"/>
        <w:jc w:val="both"/>
        <w:rPr>
          <w:sz w:val="24"/>
          <w:szCs w:val="24"/>
        </w:rPr>
      </w:pPr>
      <w:proofErr w:type="gramStart"/>
      <w:r>
        <w:rPr>
          <w:sz w:val="24"/>
          <w:szCs w:val="24"/>
        </w:rPr>
        <w:t>Yukarıda belirtilen haklarınızı kullanmak ve kimliğinizi tespit edici gerekli bilgiler ile KVKK’</w:t>
      </w:r>
      <w:r w:rsidR="00CC1012">
        <w:rPr>
          <w:sz w:val="24"/>
          <w:szCs w:val="24"/>
        </w:rPr>
        <w:t xml:space="preserve"> </w:t>
      </w:r>
      <w:proofErr w:type="spellStart"/>
      <w:r>
        <w:rPr>
          <w:sz w:val="24"/>
          <w:szCs w:val="24"/>
        </w:rPr>
        <w:t>nın</w:t>
      </w:r>
      <w:proofErr w:type="spellEnd"/>
      <w:r>
        <w:rPr>
          <w:sz w:val="24"/>
          <w:szCs w:val="24"/>
        </w:rPr>
        <w:t xml:space="preserve"> 11. Maddesinde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r w:rsidR="001B60F3">
        <w:rPr>
          <w:sz w:val="24"/>
          <w:szCs w:val="24"/>
        </w:rPr>
        <w:t xml:space="preserve">yasemin@burtkesboya.com veya DOSAB Sardunya </w:t>
      </w:r>
      <w:proofErr w:type="spellStart"/>
      <w:r w:rsidR="001B60F3">
        <w:rPr>
          <w:sz w:val="24"/>
          <w:szCs w:val="24"/>
        </w:rPr>
        <w:t>sk</w:t>
      </w:r>
      <w:proofErr w:type="spellEnd"/>
      <w:r w:rsidR="001B60F3">
        <w:rPr>
          <w:sz w:val="24"/>
          <w:szCs w:val="24"/>
        </w:rPr>
        <w:t xml:space="preserve">. </w:t>
      </w:r>
      <w:proofErr w:type="gramEnd"/>
      <w:r w:rsidR="001B60F3">
        <w:rPr>
          <w:sz w:val="24"/>
          <w:szCs w:val="24"/>
        </w:rPr>
        <w:t>No:5 Osmangazi/</w:t>
      </w:r>
      <w:proofErr w:type="gramStart"/>
      <w:r w:rsidR="001B60F3">
        <w:rPr>
          <w:sz w:val="24"/>
          <w:szCs w:val="24"/>
        </w:rPr>
        <w:t>Bursa  Adresine</w:t>
      </w:r>
      <w:proofErr w:type="gramEnd"/>
      <w:r w:rsidR="001B60F3">
        <w:rPr>
          <w:sz w:val="24"/>
          <w:szCs w:val="24"/>
        </w:rPr>
        <w:t xml:space="preserve"> ulaştırmanız gerekmektedir. </w:t>
      </w:r>
      <w:bookmarkStart w:id="0" w:name="_GoBack"/>
      <w:bookmarkEnd w:id="0"/>
    </w:p>
    <w:p w:rsidR="00ED2894" w:rsidRDefault="00ED2894" w:rsidP="00433033">
      <w:pPr>
        <w:pStyle w:val="AralkYok"/>
        <w:jc w:val="both"/>
        <w:rPr>
          <w:sz w:val="24"/>
          <w:szCs w:val="24"/>
        </w:rPr>
      </w:pPr>
    </w:p>
    <w:p w:rsidR="00CC1012" w:rsidRDefault="00ED2894" w:rsidP="00433033">
      <w:pPr>
        <w:pStyle w:val="AralkYok"/>
        <w:jc w:val="both"/>
        <w:rPr>
          <w:sz w:val="24"/>
          <w:szCs w:val="24"/>
        </w:rPr>
      </w:pPr>
      <w:r>
        <w:rPr>
          <w:sz w:val="24"/>
          <w:szCs w:val="24"/>
        </w:rPr>
        <w:t>Saygılarımızla</w:t>
      </w:r>
    </w:p>
    <w:p w:rsidR="00CC1012" w:rsidRDefault="00CC1012" w:rsidP="00433033">
      <w:pPr>
        <w:pStyle w:val="AralkYok"/>
        <w:jc w:val="both"/>
        <w:rPr>
          <w:sz w:val="24"/>
          <w:szCs w:val="24"/>
        </w:rPr>
      </w:pPr>
    </w:p>
    <w:p w:rsidR="00CC1012" w:rsidRDefault="00CC1012" w:rsidP="00433033">
      <w:pPr>
        <w:pStyle w:val="AralkYok"/>
        <w:jc w:val="both"/>
        <w:rPr>
          <w:sz w:val="24"/>
          <w:szCs w:val="24"/>
        </w:rPr>
      </w:pPr>
    </w:p>
    <w:p w:rsidR="00CC1012" w:rsidRPr="001B60F3" w:rsidRDefault="00962781" w:rsidP="001B60F3">
      <w:pPr>
        <w:pStyle w:val="AralkYok"/>
        <w:ind w:left="4248" w:firstLine="708"/>
        <w:jc w:val="right"/>
        <w:rPr>
          <w:b/>
          <w:sz w:val="24"/>
          <w:szCs w:val="24"/>
        </w:rPr>
      </w:pPr>
      <w:r w:rsidRPr="001B60F3">
        <w:rPr>
          <w:b/>
          <w:sz w:val="24"/>
          <w:szCs w:val="24"/>
        </w:rPr>
        <w:t xml:space="preserve">                                    </w:t>
      </w:r>
      <w:proofErr w:type="spellStart"/>
      <w:r w:rsidR="001B60F3" w:rsidRPr="001B60F3">
        <w:rPr>
          <w:rFonts w:eastAsia="Batang"/>
          <w:b/>
          <w:color w:val="000000"/>
        </w:rPr>
        <w:t>Burteks</w:t>
      </w:r>
      <w:proofErr w:type="spellEnd"/>
      <w:r w:rsidR="001B60F3" w:rsidRPr="001B60F3">
        <w:rPr>
          <w:rFonts w:eastAsia="Batang"/>
          <w:b/>
          <w:color w:val="000000"/>
        </w:rPr>
        <w:t xml:space="preserve"> Boya Apre Tekstil. San. Ve Tic. Ltd. Şti.</w:t>
      </w:r>
    </w:p>
    <w:sectPr w:rsidR="00CC1012" w:rsidRPr="001B60F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B8" w:rsidRDefault="00B343B8" w:rsidP="00433033">
      <w:pPr>
        <w:spacing w:after="0" w:line="240" w:lineRule="auto"/>
      </w:pPr>
      <w:r>
        <w:separator/>
      </w:r>
    </w:p>
  </w:endnote>
  <w:endnote w:type="continuationSeparator" w:id="0">
    <w:p w:rsidR="00B343B8" w:rsidRDefault="00B343B8"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88401"/>
      <w:docPartObj>
        <w:docPartGallery w:val="Page Numbers (Bottom of Page)"/>
        <w:docPartUnique/>
      </w:docPartObj>
    </w:sdtPr>
    <w:sdtEndPr/>
    <w:sdtContent>
      <w:p w:rsidR="00433033" w:rsidRDefault="00433033">
        <w:pPr>
          <w:pStyle w:val="Altbilgi"/>
          <w:jc w:val="center"/>
        </w:pPr>
        <w:r>
          <w:fldChar w:fldCharType="begin"/>
        </w:r>
        <w:r>
          <w:instrText>PAGE   \* MERGEFORMAT</w:instrText>
        </w:r>
        <w:r>
          <w:fldChar w:fldCharType="separate"/>
        </w:r>
        <w:r w:rsidR="001B60F3">
          <w:rPr>
            <w:noProof/>
          </w:rPr>
          <w:t>3</w:t>
        </w:r>
        <w:r>
          <w:fldChar w:fldCharType="end"/>
        </w:r>
      </w:p>
    </w:sdtContent>
  </w:sdt>
  <w:p w:rsidR="00433033" w:rsidRDefault="00433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B8" w:rsidRDefault="00B343B8" w:rsidP="00433033">
      <w:pPr>
        <w:spacing w:after="0" w:line="240" w:lineRule="auto"/>
      </w:pPr>
      <w:r>
        <w:separator/>
      </w:r>
    </w:p>
  </w:footnote>
  <w:footnote w:type="continuationSeparator" w:id="0">
    <w:p w:rsidR="00B343B8" w:rsidRDefault="00B343B8" w:rsidP="0043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8D" w:rsidRDefault="00BC128D" w:rsidP="00321F1D">
    <w:pPr>
      <w:pStyle w:val="stbilgi"/>
      <w:rPr>
        <w:i/>
      </w:rPr>
    </w:pPr>
  </w:p>
  <w:p w:rsidR="00BC128D" w:rsidRDefault="00BC12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32"/>
    <w:rsid w:val="00001713"/>
    <w:rsid w:val="0008206C"/>
    <w:rsid w:val="000849FC"/>
    <w:rsid w:val="000C063C"/>
    <w:rsid w:val="001910A0"/>
    <w:rsid w:val="001B60F3"/>
    <w:rsid w:val="001C7C68"/>
    <w:rsid w:val="00301507"/>
    <w:rsid w:val="00321F1D"/>
    <w:rsid w:val="00407093"/>
    <w:rsid w:val="00415306"/>
    <w:rsid w:val="00433033"/>
    <w:rsid w:val="00475EDE"/>
    <w:rsid w:val="004929AA"/>
    <w:rsid w:val="004F288A"/>
    <w:rsid w:val="005332AA"/>
    <w:rsid w:val="00581EC0"/>
    <w:rsid w:val="005C09F2"/>
    <w:rsid w:val="005F5951"/>
    <w:rsid w:val="005F7E0D"/>
    <w:rsid w:val="006C4FF1"/>
    <w:rsid w:val="006F395D"/>
    <w:rsid w:val="007D6E0D"/>
    <w:rsid w:val="009310E3"/>
    <w:rsid w:val="00962320"/>
    <w:rsid w:val="00962781"/>
    <w:rsid w:val="00994F02"/>
    <w:rsid w:val="00A42732"/>
    <w:rsid w:val="00A550DC"/>
    <w:rsid w:val="00A65E86"/>
    <w:rsid w:val="00AF1EE5"/>
    <w:rsid w:val="00B343B8"/>
    <w:rsid w:val="00B4328D"/>
    <w:rsid w:val="00BA3BAC"/>
    <w:rsid w:val="00BC128D"/>
    <w:rsid w:val="00BD385A"/>
    <w:rsid w:val="00C613BD"/>
    <w:rsid w:val="00C925E8"/>
    <w:rsid w:val="00CC1012"/>
    <w:rsid w:val="00E061A4"/>
    <w:rsid w:val="00EA3528"/>
    <w:rsid w:val="00ED2894"/>
    <w:rsid w:val="00F13DD1"/>
    <w:rsid w:val="00F82CF3"/>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 w:type="paragraph" w:styleId="BalonMetni">
    <w:name w:val="Balloon Text"/>
    <w:basedOn w:val="Normal"/>
    <w:link w:val="BalonMetniChar"/>
    <w:uiPriority w:val="99"/>
    <w:semiHidden/>
    <w:unhideWhenUsed/>
    <w:rsid w:val="001B60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 w:type="paragraph" w:styleId="BalonMetni">
    <w:name w:val="Balloon Text"/>
    <w:basedOn w:val="Normal"/>
    <w:link w:val="BalonMetniChar"/>
    <w:uiPriority w:val="99"/>
    <w:semiHidden/>
    <w:unhideWhenUsed/>
    <w:rsid w:val="001B60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974</Words>
  <Characters>5558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moreenstıtu2</cp:lastModifiedBy>
  <cp:revision>4</cp:revision>
  <dcterms:created xsi:type="dcterms:W3CDTF">2019-11-14T13:08:00Z</dcterms:created>
  <dcterms:modified xsi:type="dcterms:W3CDTF">2020-01-27T10:55:00Z</dcterms:modified>
</cp:coreProperties>
</file>